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EF" w:rsidRPr="00507DF6" w:rsidRDefault="008D3BEF" w:rsidP="008D3BEF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ГЕОМЕТРИИ</w:t>
      </w: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8</w:t>
      </w:r>
      <w:r w:rsidRPr="00507D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КЛАСС.</w:t>
      </w:r>
    </w:p>
    <w:p w:rsidR="008D3BEF" w:rsidRPr="00507DF6" w:rsidRDefault="008D3BEF" w:rsidP="008D3BE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На основе Примерной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основного </w:t>
      </w:r>
      <w:r w:rsidRPr="00507DF6">
        <w:rPr>
          <w:rFonts w:ascii="Times New Roman" w:hAnsi="Times New Roman" w:cs="Times New Roman"/>
          <w:sz w:val="24"/>
          <w:szCs w:val="24"/>
        </w:rPr>
        <w:t xml:space="preserve">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07DF6">
        <w:rPr>
          <w:rFonts w:ascii="Times New Roman" w:hAnsi="Times New Roman" w:cs="Times New Roman"/>
          <w:sz w:val="24"/>
          <w:szCs w:val="24"/>
        </w:rPr>
        <w:t xml:space="preserve"> 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алгебра, геометрия на </w:t>
      </w:r>
      <w:r>
        <w:rPr>
          <w:rFonts w:ascii="Times New Roman" w:hAnsi="Times New Roman" w:cs="Times New Roman"/>
          <w:sz w:val="24"/>
          <w:szCs w:val="24"/>
        </w:rPr>
        <w:t>8 класс</w:t>
      </w:r>
      <w:r w:rsidRPr="00507DF6">
        <w:rPr>
          <w:rFonts w:ascii="Times New Roman" w:hAnsi="Times New Roman" w:cs="Times New Roman"/>
          <w:sz w:val="24"/>
          <w:szCs w:val="24"/>
        </w:rPr>
        <w:t xml:space="preserve"> отводится 350 часов (3 часа в неделю на алгебру и 2 часа на геометрию). Данная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50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507DF6">
        <w:rPr>
          <w:rFonts w:ascii="Times New Roman" w:hAnsi="Times New Roman" w:cs="Times New Roman"/>
          <w:sz w:val="24"/>
          <w:szCs w:val="24"/>
        </w:rPr>
        <w:t xml:space="preserve"> класс, составлена из расчета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07DF6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8D3BEF" w:rsidRPr="00507DF6" w:rsidRDefault="008D3BEF" w:rsidP="008D3BE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Учебно-методический комплект курса</w:t>
      </w:r>
      <w:r>
        <w:rPr>
          <w:rFonts w:ascii="Times New Roman" w:hAnsi="Times New Roman" w:cs="Times New Roman"/>
          <w:sz w:val="24"/>
          <w:szCs w:val="24"/>
        </w:rPr>
        <w:t xml:space="preserve"> геометрии</w:t>
      </w:r>
      <w:r w:rsidRPr="00507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8</w:t>
      </w:r>
      <w:r w:rsidRPr="00507DF6">
        <w:rPr>
          <w:rFonts w:ascii="Times New Roman" w:hAnsi="Times New Roman" w:cs="Times New Roman"/>
          <w:sz w:val="24"/>
          <w:szCs w:val="24"/>
        </w:rPr>
        <w:t xml:space="preserve"> классе соответствует Примерной основной образовательной программе и требований ФГОС среднего общего образования. На основе авторской программы А.Г. Мордковича по алгебре для общеобразовательных учреждений (М.: Мнемозина, 2011), </w:t>
      </w:r>
    </w:p>
    <w:p w:rsidR="008D3BEF" w:rsidRPr="00507DF6" w:rsidRDefault="008D3BEF" w:rsidP="008D3B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учебно-методический комплект состоит:</w:t>
      </w:r>
    </w:p>
    <w:p w:rsidR="008D3BEF" w:rsidRPr="009A6B43" w:rsidRDefault="008D3BEF" w:rsidP="009A6B43">
      <w:pPr>
        <w:tabs>
          <w:tab w:val="right" w:leader="underscore" w:pos="9645"/>
        </w:tabs>
        <w:adjustRightInd w:val="0"/>
        <w:rPr>
          <w:sz w:val="28"/>
          <w:szCs w:val="28"/>
        </w:rPr>
      </w:pPr>
      <w:r w:rsidRPr="00507DF6">
        <w:rPr>
          <w:rFonts w:ascii="Times New Roman" w:hAnsi="Times New Roman" w:cs="Times New Roman"/>
          <w:sz w:val="24"/>
          <w:szCs w:val="24"/>
        </w:rPr>
        <w:t>1</w:t>
      </w:r>
      <w:r w:rsidRPr="009A6B43">
        <w:rPr>
          <w:rFonts w:ascii="Times New Roman" w:hAnsi="Times New Roman" w:cs="Times New Roman"/>
          <w:sz w:val="24"/>
          <w:szCs w:val="24"/>
        </w:rPr>
        <w:t xml:space="preserve">. </w:t>
      </w:r>
      <w:r w:rsidR="009A6B43" w:rsidRPr="009A6B43">
        <w:rPr>
          <w:rFonts w:ascii="Times New Roman" w:hAnsi="Times New Roman" w:cs="Times New Roman"/>
          <w:sz w:val="24"/>
          <w:szCs w:val="24"/>
        </w:rPr>
        <w:t>УМК.  Учебники</w:t>
      </w:r>
      <w:r w:rsidR="009A6B43" w:rsidRPr="009A6B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6B43" w:rsidRPr="009A6B43">
        <w:rPr>
          <w:rFonts w:ascii="Times New Roman" w:hAnsi="Times New Roman" w:cs="Times New Roman"/>
          <w:color w:val="000000"/>
          <w:sz w:val="24"/>
          <w:szCs w:val="24"/>
        </w:rPr>
        <w:t>Погорелов А.В. Геометрия: Учебник для 7-9 классов средне</w:t>
      </w:r>
      <w:r w:rsidR="009A6B43">
        <w:rPr>
          <w:rFonts w:ascii="Times New Roman" w:hAnsi="Times New Roman" w:cs="Times New Roman"/>
          <w:color w:val="000000"/>
          <w:sz w:val="24"/>
          <w:szCs w:val="24"/>
        </w:rPr>
        <w:t>й школы. – М.: Просвещение, 2017</w:t>
      </w:r>
      <w:r w:rsidR="009A6B43" w:rsidRPr="009A6B4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D3BEF" w:rsidRPr="00507DF6" w:rsidRDefault="008D3BEF" w:rsidP="008D3BE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         Рабочая программа рассчитана на 1 год.</w:t>
      </w:r>
      <w:r w:rsidRPr="00507DF6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 w:rsidRPr="00507DF6">
        <w:rPr>
          <w:rFonts w:ascii="Times New Roman" w:hAnsi="Times New Roman" w:cs="Times New Roman"/>
          <w:sz w:val="24"/>
          <w:szCs w:val="24"/>
        </w:rPr>
        <w:t>(Протокол педсовета № 5 от 03.04.2017, утверждена приказом № 45  от 07.04.2017г.)</w:t>
      </w:r>
      <w:r w:rsidRPr="00507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7DF6">
        <w:rPr>
          <w:rFonts w:ascii="Times New Roman" w:hAnsi="Times New Roman" w:cs="Times New Roman"/>
          <w:sz w:val="24"/>
          <w:szCs w:val="24"/>
        </w:rPr>
        <w:t>данная программа включает в себя три раздела:</w:t>
      </w:r>
    </w:p>
    <w:p w:rsidR="008D3BEF" w:rsidRPr="00507DF6" w:rsidRDefault="008D3BEF" w:rsidP="008D3BE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</w:t>
      </w:r>
      <w:proofErr w:type="gramStart"/>
      <w:r w:rsidRPr="00507D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7DF6">
        <w:rPr>
          <w:rFonts w:ascii="Times New Roman" w:hAnsi="Times New Roman" w:cs="Times New Roman"/>
          <w:sz w:val="24"/>
          <w:szCs w:val="24"/>
        </w:rPr>
        <w:t xml:space="preserve"> ООПСОО;</w:t>
      </w:r>
    </w:p>
    <w:p w:rsidR="008D3BEF" w:rsidRPr="00507DF6" w:rsidRDefault="008D3BEF" w:rsidP="008D3BE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2.Содержание учебного материала;</w:t>
      </w:r>
    </w:p>
    <w:p w:rsidR="008D3BEF" w:rsidRDefault="008D3BEF" w:rsidP="008D3BEF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7DF6">
        <w:rPr>
          <w:rFonts w:ascii="Times New Roman" w:hAnsi="Times New Roman" w:cs="Times New Roman"/>
          <w:sz w:val="24"/>
          <w:szCs w:val="24"/>
        </w:rPr>
        <w:t>3.Календарно-тематическое планирование.</w:t>
      </w:r>
    </w:p>
    <w:p w:rsidR="008D3BEF" w:rsidRDefault="008D3BEF" w:rsidP="00DF72F9">
      <w:pPr>
        <w:shd w:val="clear" w:color="auto" w:fill="FFFFFF"/>
        <w:spacing w:after="0" w:line="240" w:lineRule="auto"/>
        <w:ind w:left="1434" w:hanging="14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BD1" w:rsidRDefault="00300BD1" w:rsidP="00DF72F9">
      <w:pPr>
        <w:shd w:val="clear" w:color="auto" w:fill="FFFFFF"/>
        <w:spacing w:after="0" w:line="240" w:lineRule="auto"/>
        <w:ind w:left="1434" w:hanging="143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B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8D3BEF" w:rsidRPr="008D3BEF" w:rsidRDefault="008D3BEF" w:rsidP="00DF72F9">
      <w:pPr>
        <w:shd w:val="clear" w:color="auto" w:fill="FFFFFF"/>
        <w:spacing w:after="0" w:line="240" w:lineRule="auto"/>
        <w:ind w:left="1434" w:hanging="1434"/>
        <w:jc w:val="center"/>
        <w:rPr>
          <w:rFonts w:ascii="Calibri" w:eastAsia="Times New Roman" w:hAnsi="Calibri" w:cs="Times New Roman"/>
          <w:color w:val="0070C0"/>
          <w:lang w:eastAsia="ru-RU"/>
        </w:rPr>
      </w:pP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70C0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   Формирование универсальных учебных действий (УУД).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Регулятивные</w:t>
      </w: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0BD1" w:rsidRPr="008D3BEF" w:rsidRDefault="00300BD1" w:rsidP="00300B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00BD1" w:rsidRPr="008D3BEF" w:rsidRDefault="00300BD1" w:rsidP="00300B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выдвигать версии решения проблемы, осознавать (и интерпретировать в случае необходимости) конечный результат, выбирать средства достижения цели </w:t>
      </w:r>
      <w:proofErr w:type="gramStart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300BD1" w:rsidRPr="008D3BEF" w:rsidRDefault="00300BD1" w:rsidP="00300B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(индивидуально, в группе) план решения проблемы (выполнения проекта);</w:t>
      </w:r>
    </w:p>
    <w:p w:rsidR="00300BD1" w:rsidRPr="008D3BEF" w:rsidRDefault="00300BD1" w:rsidP="00300B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300BD1" w:rsidRPr="008D3BEF" w:rsidRDefault="00300BD1" w:rsidP="00300B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логически обоснованное рассуждение, включающее установление причинно-следственных связей;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математические модели;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планов. Преобразовывать информацию из одного вида в другой (таблицу в текст, диаграмму);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информации.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 человека, различать в его речи: мнение (точку зрения), доказательство (аргументы), факты; гипотезы, аксиомы, теории.</w:t>
      </w:r>
      <w:proofErr w:type="gramEnd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00BD1" w:rsidRPr="008D3BEF" w:rsidRDefault="00300BD1" w:rsidP="00300BD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300BD1" w:rsidRPr="008D3BEF" w:rsidRDefault="00300BD1" w:rsidP="00300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300BD1" w:rsidRPr="008D3BEF" w:rsidRDefault="00300BD1" w:rsidP="00300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300BD1" w:rsidRPr="008D3BEF" w:rsidRDefault="00300BD1" w:rsidP="00300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контраргументы;</w:t>
      </w:r>
    </w:p>
    <w:p w:rsidR="00300BD1" w:rsidRPr="008D3BEF" w:rsidRDefault="00300BD1" w:rsidP="00300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300BD1" w:rsidRPr="008D3BEF" w:rsidRDefault="00300BD1" w:rsidP="00300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00BD1" w:rsidRPr="008D3BEF" w:rsidRDefault="00300BD1" w:rsidP="00300BD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взглянуть на ситуацию с иной позиции и договариваться с людьми иных позиций.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F72F9"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Личностные</w:t>
      </w: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1.ответственное отношение к учению, готовности и </w:t>
      </w:r>
      <w:proofErr w:type="gramStart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целостное мировоззрение, соответствующего современному уровню развития науки и общественной практики;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коммуникативную компетентность в  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 возможность сформировать: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2.критичность мышления, умение распознавать логически некорректные высказывания, отличать гипотезу от факта;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3.креативность мышления, инициатива, находчивость, активность при решении геометрических задач;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4.умение контролировать процесс и результат учебной математической деятельности;</w:t>
      </w:r>
    </w:p>
    <w:p w:rsidR="00300BD1" w:rsidRPr="008D3BEF" w:rsidRDefault="00300BD1" w:rsidP="00300BD1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5.способность к эмоциональному восприятию математических объектов, задач, решений, рассуждений;</w:t>
      </w: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Планируемые результаты освоения программы.</w:t>
      </w: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научатся:</w:t>
      </w:r>
    </w:p>
    <w:p w:rsidR="00300BD1" w:rsidRPr="008D3BEF" w:rsidRDefault="00300BD1" w:rsidP="00300B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геометрические формы являются идеализированными образами реальных объектов;</w:t>
      </w:r>
    </w:p>
    <w:p w:rsidR="00300BD1" w:rsidRPr="008D3BEF" w:rsidRDefault="00300BD1" w:rsidP="00300B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300BD1" w:rsidRPr="008D3BEF" w:rsidRDefault="00300BD1" w:rsidP="00300B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представление о некоторых областях применения геометрии в быту, науке, технике, искусстве;</w:t>
      </w:r>
    </w:p>
    <w:p w:rsidR="00300BD1" w:rsidRPr="008D3BEF" w:rsidRDefault="00300BD1" w:rsidP="00300BD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геометрические</w:t>
      </w: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(отрезки; углы; треугольники и их частные виды; четырехугольники и их частные виды; многоугольники; окружность; круг);</w:t>
      </w:r>
    </w:p>
    <w:p w:rsidR="00300BD1" w:rsidRPr="008D3BEF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8D3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Ученики получат возможность научиться:</w:t>
      </w:r>
    </w:p>
    <w:p w:rsidR="00300BD1" w:rsidRPr="008D3BEF" w:rsidRDefault="00300BD1" w:rsidP="00300B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указанные геометрические фигуры; выполнять чертежи по условию задачи;</w:t>
      </w:r>
    </w:p>
    <w:p w:rsidR="00300BD1" w:rsidRPr="008D3BEF" w:rsidRDefault="00300BD1" w:rsidP="00300B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 углов;</w:t>
      </w:r>
    </w:p>
    <w:p w:rsidR="00300BD1" w:rsidRPr="008D3BEF" w:rsidRDefault="00300BD1" w:rsidP="00300B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</w:r>
    </w:p>
    <w:p w:rsidR="00300BD1" w:rsidRPr="008D3BEF" w:rsidRDefault="00300BD1" w:rsidP="00300B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доказательство;</w:t>
      </w:r>
    </w:p>
    <w:p w:rsidR="00300BD1" w:rsidRPr="008D3BEF" w:rsidRDefault="00300BD1" w:rsidP="00300B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D3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алгоритмами решения основных задач на построение.</w:t>
      </w:r>
    </w:p>
    <w:p w:rsidR="00F145AB" w:rsidRDefault="00F145AB" w:rsidP="00F145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D3BEF" w:rsidRDefault="008D3BEF" w:rsidP="00F14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BD1" w:rsidRPr="008D3BEF" w:rsidRDefault="00300BD1" w:rsidP="00F145A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 Содержание программы.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Четырехугольники.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четырехугольника. Параллелограмм и его свойства.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Пифагора.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Синус, косинус, тангенс острого угла прямоугольного треугольника. Теорема Пифагора. Неравенство треугольника. Перпендикуляр и наклонная. Соотношение между сторонами и углами в прямоугольном треугольнике. Значения синуса, косинуса и тангенса некоторых углов.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Декартовы координаты на плоскости.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Прямоугольная система координат на плоскости. Координаты середины отрезка. Расстояние между точками. Уравнения прямой и окружности. Координаты точки пересечения прямых. График линейной функции. Пересечение прямой с окружностью. Синус, косинус и тангенс углов от 0° до 180°.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его свойства. Симметрия относительно точки и прямой. Поворот. Параллельный перенос и его свойства. Понятие о равенстве фигур.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Векторы.</w:t>
      </w:r>
    </w:p>
    <w:p w:rsidR="00F145AB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Вектор. Абсолютная величина и направление вектора. Равенство векторов. Координаты вектора. Сложение векторов и его свойства. Умножение вектора на число. [Коллинеарные векторы.] Скалярное произведение векторов. Угол между векторами. [Проекция на ось. Разложение вектора по координатным осям.]</w:t>
      </w:r>
    </w:p>
    <w:p w:rsidR="00300BD1" w:rsidRPr="00300BD1" w:rsidRDefault="00300BD1" w:rsidP="00300B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Повторение.</w:t>
      </w:r>
    </w:p>
    <w:p w:rsidR="00300BD1" w:rsidRPr="00300BD1" w:rsidRDefault="00300BD1" w:rsidP="00300B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00B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</w:t>
      </w:r>
    </w:p>
    <w:p w:rsidR="00300BD1" w:rsidRPr="008D3BEF" w:rsidRDefault="008D3BEF" w:rsidP="00300B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Распределение часов</w:t>
      </w:r>
    </w:p>
    <w:tbl>
      <w:tblPr>
        <w:tblW w:w="13040" w:type="dxa"/>
        <w:jc w:val="center"/>
        <w:tblInd w:w="-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9333"/>
        <w:gridCol w:w="2220"/>
      </w:tblGrid>
      <w:tr w:rsidR="00300BD1" w:rsidRPr="008D3BEF" w:rsidTr="008D3BEF">
        <w:trPr>
          <w:trHeight w:val="34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gramStart"/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/п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Тема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8D3BEF" w:rsidRPr="008D3BE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300BD1" w:rsidRPr="008D3BEF" w:rsidTr="008D3BEF">
        <w:trPr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Четырехугольники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300BD1" w:rsidRPr="008D3BEF" w:rsidTr="008D3BEF">
        <w:trPr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Теорема Пифагора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300BD1" w:rsidRPr="008D3BEF" w:rsidTr="008D3BEF">
        <w:trPr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Декартовы координаты на плоскости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00BD1" w:rsidRPr="008D3BEF" w:rsidTr="008D3BEF">
        <w:trPr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0BD1" w:rsidRPr="008D3BEF" w:rsidTr="008D3BEF">
        <w:trPr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ind w:firstLine="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00BD1" w:rsidRPr="008D3BEF" w:rsidTr="008D3BEF">
        <w:trPr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ind w:firstLine="3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0BD1" w:rsidRPr="008D3BEF" w:rsidTr="008D3BEF">
        <w:trPr>
          <w:trHeight w:val="260"/>
          <w:jc w:val="center"/>
        </w:trPr>
        <w:tc>
          <w:tcPr>
            <w:tcW w:w="13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BD1" w:rsidRPr="008D3BEF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3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 70 часов</w:t>
            </w:r>
          </w:p>
        </w:tc>
      </w:tr>
    </w:tbl>
    <w:p w:rsidR="00CF5692" w:rsidRDefault="00CF5692" w:rsidP="00300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692" w:rsidRDefault="00CF5692" w:rsidP="00300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BD1" w:rsidRPr="008D3BEF" w:rsidRDefault="00300BD1" w:rsidP="00300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D3B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КАЛЕНДАРНО_ТЕМАТИЧЕСКОЕ ПЛАНИРОВАНИЕ</w:t>
      </w:r>
    </w:p>
    <w:p w:rsidR="00CF5692" w:rsidRPr="008D3BEF" w:rsidRDefault="00CF5692" w:rsidP="00300B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300BD1" w:rsidRPr="008D3BEF" w:rsidRDefault="00300BD1" w:rsidP="00300B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tbl>
      <w:tblPr>
        <w:tblW w:w="12006" w:type="dxa"/>
        <w:jc w:val="center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"/>
        <w:gridCol w:w="7168"/>
        <w:gridCol w:w="892"/>
        <w:gridCol w:w="884"/>
        <w:gridCol w:w="2053"/>
        <w:gridCol w:w="49"/>
        <w:gridCol w:w="49"/>
      </w:tblGrid>
      <w:tr w:rsidR="00300BD1" w:rsidRPr="00300BD1" w:rsidTr="008D3BEF">
        <w:trPr>
          <w:gridAfter w:val="2"/>
          <w:wAfter w:w="98" w:type="dxa"/>
          <w:trHeight w:val="420"/>
          <w:jc w:val="center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00BD1" w:rsidRPr="00300BD1" w:rsidTr="008D3BEF">
        <w:trPr>
          <w:gridAfter w:val="2"/>
          <w:wAfter w:w="98" w:type="dxa"/>
          <w:trHeight w:val="58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1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300BD1" w:rsidRPr="00300BD1" w:rsidTr="008D3BEF">
        <w:trPr>
          <w:gridAfter w:val="2"/>
          <w:wAfter w:w="98" w:type="dxa"/>
          <w:trHeight w:val="580"/>
          <w:jc w:val="center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Четырехугольники(24ч.)</w:t>
            </w: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четырёхугольника.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Параллелограмм.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диагоналей параллелограмма.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диагоналей параллелограмма.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trHeight w:val="42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противолежащих сторон и углов  параллелограмма.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trHeight w:val="70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Свойство противолежащих сторон и углов параллелограмма: решение задач.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Ромб.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«Прямоугольник. Ромб. Квадрат.»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задач по теме: «Прямоугольник. Ромб. </w:t>
            </w: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Квадрат.»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1 «Четырёхугольники».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К/Р. Теорема Фалеса.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линия треугольника: свойства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линия треугольника: решение задач.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Трапеция.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 Трапеция»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 Трапеция»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о пропорциональных отрезках.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trHeight w:val="84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«Теорема о</w:t>
            </w:r>
          </w:p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пропорциональных отрезках.»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trHeight w:val="50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четвёртого пропорционального отрезка.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gridAfter w:val="2"/>
          <w:wAfter w:w="98" w:type="dxa"/>
          <w:trHeight w:val="84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построение четвёртого</w:t>
            </w:r>
          </w:p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пропорционального отрезка.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«Четырёхугольники».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№2 «Четырёхугольники».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Теорема Пифагора(17ч.)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К/Р. Косинус угла.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Теорема Пифагора. Египетский треугольник.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Перпендикуляр и наклонная.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«Теорема Пифагора»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«Теорема Пифагора»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№3 «Теорема Пифагора».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К/Р.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trHeight w:val="78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Соотношение между сторонами и углами в прямоугольном треугольнике.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тригонометрические тождества: решение задач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синуса, косинуса и тангенса некоторых углов.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gridAfter w:val="1"/>
          <w:wAfter w:w="49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синуса, косинуса и тангенса некоторых углов.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синуса, косинуса и тангенса при возрастании угла.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</w:t>
            </w: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«Теорема Пифагора».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</w:t>
            </w: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«Теорема Пифагора».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№4 «Теорема Пифагора».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Декартовы координаты на плоскости(13ч.)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К/Р. Определение декартовых координат.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середины отрезка.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между точками.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между точками. Решение задач.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окружности.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прямой.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точки пересечения прямых.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прямой относительно системы координат.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Угловой коэффициент в уравнении прямой.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линейной функции.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Пересечение прямой с окружностью.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синуса, косинуса и тангенса любого</w:t>
            </w:r>
          </w:p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угла от 0</w:t>
            </w:r>
            <w:r w:rsidRPr="00300BD1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</w:t>
            </w: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 180</w:t>
            </w:r>
            <w:r w:rsidRPr="00300BD1">
              <w:rPr>
                <w:rFonts w:ascii="Symbol" w:eastAsia="Times New Roman" w:hAnsi="Symbol" w:cs="Arial"/>
                <w:color w:val="000000"/>
                <w:sz w:val="28"/>
                <w:szCs w:val="28"/>
                <w:lang w:eastAsia="ru-RU"/>
              </w:rPr>
              <w:t></w:t>
            </w: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trHeight w:val="940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5 «Декартовы координаты на плоскости».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trHeight w:val="940"/>
          <w:jc w:val="center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Движение(5ч.)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К/Р.  Преобразование фигур. Свойства движения.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gridAfter w:val="1"/>
          <w:wAfter w:w="49" w:type="dxa"/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Симметрия относительно точки и прямой. Поворот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Параллельный перенос и его свойства. Существование и единственность параллельного переноса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Сонаправленность</w:t>
            </w:r>
            <w:proofErr w:type="spellEnd"/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полупрямых. Равенство фигур.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«Декартовы координаты</w:t>
            </w:r>
          </w:p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плоскости».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Векторы(7ч.)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Вектор. Абсолютная величина и направление </w:t>
            </w:r>
            <w:proofErr w:type="spellStart"/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вектора.Равенство</w:t>
            </w:r>
            <w:proofErr w:type="spellEnd"/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векторов.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Координаты вектора. Сложение векторов.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сил. Умножение вектора на число.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«Векторы»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Контрольная работа № 6 «Векторы».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119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Default="00F145AB" w:rsidP="003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Повторение(2</w:t>
            </w:r>
            <w:r w:rsidR="00300BD1" w:rsidRPr="0030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ч.)</w:t>
            </w:r>
          </w:p>
          <w:p w:rsidR="008D3BEF" w:rsidRPr="00300BD1" w:rsidRDefault="008D3BEF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BD1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курса.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0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300BD1" w:rsidRPr="00300BD1" w:rsidRDefault="00300BD1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AC6" w:rsidRPr="00300BD1" w:rsidTr="008D3BEF">
        <w:trPr>
          <w:jc w:val="center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D0AC6" w:rsidRDefault="00AD0AC6" w:rsidP="003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0AC6" w:rsidRPr="00300BD1" w:rsidRDefault="00AD0AC6" w:rsidP="003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7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AC6" w:rsidRPr="00300BD1" w:rsidRDefault="00AD0AC6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AC6" w:rsidRPr="00300BD1" w:rsidRDefault="00B2481C" w:rsidP="0030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AC6" w:rsidRPr="00300BD1" w:rsidRDefault="00AD0AC6" w:rsidP="00300B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AC6" w:rsidRPr="00300BD1" w:rsidRDefault="00AD0AC6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AD0AC6" w:rsidRPr="00300BD1" w:rsidRDefault="00AD0AC6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AD0AC6" w:rsidRPr="00300BD1" w:rsidRDefault="00AD0AC6" w:rsidP="0030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A62" w:rsidRDefault="006C6A62" w:rsidP="008D3BEF"/>
    <w:sectPr w:rsidR="006C6A62" w:rsidSect="00300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6FDE"/>
    <w:multiLevelType w:val="multilevel"/>
    <w:tmpl w:val="E1B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76D2D"/>
    <w:multiLevelType w:val="multilevel"/>
    <w:tmpl w:val="574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64460"/>
    <w:multiLevelType w:val="multilevel"/>
    <w:tmpl w:val="B77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09107D"/>
    <w:multiLevelType w:val="multilevel"/>
    <w:tmpl w:val="841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E5C4D"/>
    <w:multiLevelType w:val="multilevel"/>
    <w:tmpl w:val="913A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E78F2"/>
    <w:multiLevelType w:val="multilevel"/>
    <w:tmpl w:val="71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0D"/>
    <w:rsid w:val="00300BD1"/>
    <w:rsid w:val="00317314"/>
    <w:rsid w:val="004608E9"/>
    <w:rsid w:val="00610AAB"/>
    <w:rsid w:val="006C6A62"/>
    <w:rsid w:val="00754288"/>
    <w:rsid w:val="008D3BEF"/>
    <w:rsid w:val="009A6B43"/>
    <w:rsid w:val="009F4672"/>
    <w:rsid w:val="00AD0AC6"/>
    <w:rsid w:val="00B2481C"/>
    <w:rsid w:val="00C2290D"/>
    <w:rsid w:val="00CF5692"/>
    <w:rsid w:val="00DF72F9"/>
    <w:rsid w:val="00F145AB"/>
    <w:rsid w:val="00F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Холмогоровы</cp:lastModifiedBy>
  <cp:revision>11</cp:revision>
  <dcterms:created xsi:type="dcterms:W3CDTF">2020-12-16T11:53:00Z</dcterms:created>
  <dcterms:modified xsi:type="dcterms:W3CDTF">2020-12-21T11:44:00Z</dcterms:modified>
</cp:coreProperties>
</file>